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jc w:val="center"/>
        <w:rPr>
          <w:rFonts w:hint="eastAsia" w:ascii="方正小标宋简体" w:hAnsi="方正小标宋简体" w:eastAsia="方正小标宋简体" w:cs="方正小标宋简体"/>
          <w:b w:val="0"/>
          <w:bCs w:val="0"/>
          <w:sz w:val="44"/>
          <w:szCs w:val="44"/>
          <w:highlight w:val="none"/>
          <w:lang w:val="en-US" w:eastAsia="zh-CN"/>
        </w:rPr>
      </w:pPr>
      <w:bookmarkStart w:id="0" w:name="_Toc1137"/>
      <w:r>
        <w:rPr>
          <w:rFonts w:hint="eastAsia" w:ascii="方正小标宋简体" w:hAnsi="方正小标宋简体" w:eastAsia="方正小标宋简体" w:cs="方正小标宋简体"/>
          <w:b w:val="0"/>
          <w:bCs w:val="0"/>
          <w:sz w:val="44"/>
          <w:szCs w:val="44"/>
          <w:highlight w:val="none"/>
          <w:lang w:val="en-US" w:eastAsia="zh-CN"/>
        </w:rPr>
        <w:t>智能制造与电梯学院班主任（班级）工作</w:t>
      </w:r>
    </w:p>
    <w:p>
      <w:pPr>
        <w:pStyle w:val="2"/>
        <w:bidi w:val="0"/>
        <w:ind w:left="0" w:leftChars="0" w:firstLine="0" w:firstLineChars="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考核细则</w:t>
      </w:r>
      <w:bookmarkEnd w:id="0"/>
      <w:r>
        <w:rPr>
          <w:rFonts w:hint="eastAsia" w:ascii="方正小标宋简体" w:hAnsi="方正小标宋简体" w:eastAsia="方正小标宋简体" w:cs="方正小标宋简体"/>
          <w:b w:val="0"/>
          <w:bCs w:val="0"/>
          <w:sz w:val="44"/>
          <w:szCs w:val="44"/>
          <w:highlight w:val="none"/>
          <w:lang w:val="en-US" w:eastAsia="zh-CN"/>
        </w:rPr>
        <w:t>（试行）</w:t>
      </w:r>
    </w:p>
    <w:p>
      <w:pPr>
        <w:spacing w:line="490" w:lineRule="exact"/>
        <w:ind w:firstLine="560" w:firstLineChars="200"/>
        <w:jc w:val="center"/>
        <w:rPr>
          <w:rFonts w:hint="eastAsia" w:ascii="华文楷体" w:hAnsi="华文楷体" w:eastAsia="华文楷体" w:cs="华文楷体"/>
          <w:sz w:val="28"/>
          <w:szCs w:val="28"/>
          <w:highlight w:val="none"/>
          <w:lang w:val="en-US" w:eastAsia="zh-CN"/>
        </w:rPr>
      </w:pPr>
      <w:r>
        <w:rPr>
          <w:rFonts w:hint="eastAsia" w:ascii="华文楷体" w:hAnsi="华文楷体" w:eastAsia="华文楷体" w:cs="华文楷体"/>
          <w:sz w:val="28"/>
          <w:szCs w:val="28"/>
          <w:highlight w:val="none"/>
          <w:lang w:val="en-US" w:eastAsia="zh-CN"/>
        </w:rPr>
        <w:t>（2025年1月修订）</w:t>
      </w:r>
    </w:p>
    <w:p>
      <w:pPr>
        <w:spacing w:line="490" w:lineRule="exact"/>
        <w:ind w:firstLine="560" w:firstLineChars="200"/>
        <w:jc w:val="left"/>
        <w:rPr>
          <w:rFonts w:ascii="Times New Roman" w:hAnsi="Times New Roman" w:eastAsia="仿宋_GB2312" w:cs="Times New Roman"/>
          <w:sz w:val="28"/>
          <w:szCs w:val="28"/>
          <w:highlight w:val="none"/>
          <w:lang w:val="en-US" w:eastAsia="zh-CN"/>
        </w:rPr>
      </w:pPr>
    </w:p>
    <w:p>
      <w:pPr>
        <w:spacing w:line="490" w:lineRule="exact"/>
        <w:ind w:firstLine="560" w:firstLineChars="20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lang w:val="en-US" w:eastAsia="zh-CN"/>
        </w:rPr>
        <w:t>为进一步加强和改进学院大学生思想政治教育与管理工作，推进全</w:t>
      </w:r>
      <w:r>
        <w:rPr>
          <w:rFonts w:hint="eastAsia" w:ascii="Times New Roman" w:hAnsi="Times New Roman" w:eastAsia="仿宋_GB2312" w:cs="Times New Roman"/>
          <w:sz w:val="28"/>
          <w:szCs w:val="28"/>
          <w:highlight w:val="none"/>
          <w:lang w:val="en-US" w:eastAsia="zh-CN"/>
        </w:rPr>
        <w:t>员、全过程、全方位育人，根据学校《班主任工作管理办法（试行）》（湖职院委办〔2018〕18号）等文件要求，结合学院实际，制定本细则。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490" w:lineRule="exac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一、考核对象及原则</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（一）考核对象：智能制造与电梯学院全体班主任（不含高职扩招班级）。</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（二）考核原则：不同年级、不同学制分层分类考核，即按照同年级3年制、同年级2年制分别进行考核。</w:t>
      </w:r>
    </w:p>
    <w:p>
      <w:pPr>
        <w:keepNext w:val="0"/>
        <w:keepLines w:val="0"/>
        <w:pageBreakBefore w:val="0"/>
        <w:widowControl w:val="0"/>
        <w:kinsoku/>
        <w:wordWrap/>
        <w:overflowPunct/>
        <w:topLinePunct w:val="0"/>
        <w:autoSpaceDE/>
        <w:autoSpaceDN/>
        <w:bidi w:val="0"/>
        <w:adjustRightInd/>
        <w:snapToGrid/>
        <w:spacing w:before="157" w:beforeLines="50" w:after="157" w:afterLines="50" w:line="490" w:lineRule="exact"/>
        <w:ind w:firstLine="560" w:firstLineChars="200"/>
        <w:jc w:val="lef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二、在校生班级班主任考核构成与标准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班主任月考核由常规工作和工作绩效两部分组成，班主任学期考核由月考核平均分（占90%）、学生民主测评得分（10%）两部分组成。具体分值设定及评分标准如下：</w:t>
      </w:r>
    </w:p>
    <w:p>
      <w:pPr>
        <w:spacing w:line="490" w:lineRule="exact"/>
        <w:ind w:firstLine="562" w:firstLineChars="200"/>
        <w:jc w:val="left"/>
        <w:rPr>
          <w:rFonts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val="en-US" w:eastAsia="zh-CN"/>
        </w:rPr>
        <w:t>（一）常规工作（50分）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1.班主任例会（6分）。按时参加学院班主任工作例会及其它特定会议，无特殊情况且未提前履行请假手续的扣3分/次，迟到、因私事假扣1分/次，病假、公差有证明不扣分。班主任例会原则上不得由学生代开。</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2.班级讲评与听课（10分）。</w:t>
      </w:r>
      <w:r>
        <w:rPr>
          <w:rFonts w:hint="eastAsia" w:eastAsia="仿宋_GB2312" w:cs="Times New Roman"/>
          <w:sz w:val="28"/>
          <w:szCs w:val="28"/>
          <w:highlight w:val="none"/>
          <w:lang w:val="en-US" w:eastAsia="zh-CN"/>
        </w:rPr>
        <w:t>每月</w:t>
      </w:r>
      <w:r>
        <w:rPr>
          <w:rFonts w:hint="eastAsia" w:ascii="Times New Roman" w:hAnsi="Times New Roman" w:eastAsia="仿宋_GB2312" w:cs="Times New Roman"/>
          <w:sz w:val="28"/>
          <w:szCs w:val="28"/>
          <w:highlight w:val="none"/>
          <w:lang w:val="en-US" w:eastAsia="zh-CN"/>
        </w:rPr>
        <w:t>召开班级例会（</w:t>
      </w:r>
      <w:r>
        <w:rPr>
          <w:rFonts w:hint="eastAsia" w:eastAsia="仿宋_GB2312" w:cs="Times New Roman"/>
          <w:sz w:val="28"/>
          <w:szCs w:val="28"/>
          <w:highlight w:val="none"/>
          <w:lang w:val="en-US" w:eastAsia="zh-CN"/>
        </w:rPr>
        <w:t>含</w:t>
      </w:r>
      <w:r>
        <w:rPr>
          <w:rFonts w:hint="eastAsia" w:ascii="Times New Roman" w:hAnsi="Times New Roman" w:eastAsia="仿宋_GB2312" w:cs="Times New Roman"/>
          <w:sz w:val="28"/>
          <w:szCs w:val="28"/>
          <w:highlight w:val="none"/>
          <w:lang w:val="en-US" w:eastAsia="zh-CN"/>
        </w:rPr>
        <w:t>主题班会</w:t>
      </w:r>
      <w:r>
        <w:rPr>
          <w:rFonts w:hint="eastAsia" w:eastAsia="仿宋_GB2312" w:cs="Times New Roman"/>
          <w:sz w:val="28"/>
          <w:szCs w:val="28"/>
          <w:highlight w:val="none"/>
          <w:lang w:val="en-US" w:eastAsia="zh-CN"/>
        </w:rPr>
        <w:t>不少于2次、班干部会议</w:t>
      </w:r>
      <w:r>
        <w:rPr>
          <w:rFonts w:hint="eastAsia" w:ascii="Times New Roman" w:hAnsi="Times New Roman" w:eastAsia="仿宋_GB2312" w:cs="Times New Roman"/>
          <w:sz w:val="28"/>
          <w:szCs w:val="28"/>
          <w:highlight w:val="none"/>
          <w:lang w:val="en-US" w:eastAsia="zh-CN"/>
        </w:rPr>
        <w:t>）</w:t>
      </w:r>
      <w:r>
        <w:rPr>
          <w:rFonts w:hint="eastAsia" w:eastAsia="仿宋_GB2312" w:cs="Times New Roman"/>
          <w:sz w:val="28"/>
          <w:szCs w:val="28"/>
          <w:highlight w:val="none"/>
          <w:lang w:val="en-US" w:eastAsia="zh-CN"/>
        </w:rPr>
        <w:t>4</w:t>
      </w:r>
      <w:r>
        <w:rPr>
          <w:rFonts w:hint="eastAsia" w:ascii="Times New Roman" w:hAnsi="Times New Roman" w:eastAsia="仿宋_GB2312" w:cs="Times New Roman"/>
          <w:sz w:val="28"/>
          <w:szCs w:val="28"/>
          <w:highlight w:val="none"/>
          <w:lang w:val="en-US" w:eastAsia="zh-CN"/>
        </w:rPr>
        <w:t>次</w:t>
      </w:r>
      <w:r>
        <w:rPr>
          <w:rFonts w:hint="eastAsia" w:eastAsia="仿宋_GB2312" w:cs="Times New Roman"/>
          <w:sz w:val="28"/>
          <w:szCs w:val="28"/>
          <w:highlight w:val="none"/>
          <w:lang w:val="en-US" w:eastAsia="zh-CN"/>
        </w:rPr>
        <w:t>（8分）</w:t>
      </w:r>
      <w:r>
        <w:rPr>
          <w:rFonts w:hint="eastAsia" w:ascii="Times New Roman" w:hAnsi="Times New Roman" w:eastAsia="仿宋_GB2312" w:cs="Times New Roman"/>
          <w:sz w:val="28"/>
          <w:szCs w:val="28"/>
          <w:highlight w:val="none"/>
          <w:lang w:val="en-US" w:eastAsia="zh-CN"/>
        </w:rPr>
        <w:t>，及时传达和推进学校、学院布置的有关工作，及时掌握班级动态。每月进班级听课至少1次</w:t>
      </w:r>
      <w:r>
        <w:rPr>
          <w:rFonts w:hint="eastAsia" w:eastAsia="仿宋_GB2312" w:cs="Times New Roman"/>
          <w:sz w:val="28"/>
          <w:szCs w:val="28"/>
          <w:highlight w:val="none"/>
          <w:lang w:val="en-US" w:eastAsia="zh-CN"/>
        </w:rPr>
        <w:t>（2分）</w:t>
      </w:r>
      <w:r>
        <w:rPr>
          <w:rFonts w:hint="eastAsia" w:ascii="Times New Roman" w:hAnsi="Times New Roman" w:eastAsia="仿宋_GB2312" w:cs="Times New Roman"/>
          <w:sz w:val="28"/>
          <w:szCs w:val="28"/>
          <w:highlight w:val="none"/>
          <w:lang w:val="en-US" w:eastAsia="zh-CN"/>
        </w:rPr>
        <w:t>，掌握学生课堂表现，了解出勤情况。相关工作在《班主任工作手册》中做好记录。未召开班会扣2分/次，当月未听课扣2分</w:t>
      </w:r>
      <w:r>
        <w:rPr>
          <w:rFonts w:hint="eastAsia" w:eastAsia="仿宋_GB2312" w:cs="Times New Roman"/>
          <w:sz w:val="28"/>
          <w:szCs w:val="28"/>
          <w:highlight w:val="none"/>
          <w:lang w:val="en-US" w:eastAsia="zh-CN"/>
        </w:rPr>
        <w:t>，未做相关工作记录或记录不详酌情扣1-3分</w:t>
      </w:r>
      <w:r>
        <w:rPr>
          <w:rFonts w:hint="eastAsia" w:ascii="Times New Roman" w:hAnsi="Times New Roman" w:eastAsia="仿宋_GB2312" w:cs="Times New Roman"/>
          <w:sz w:val="28"/>
          <w:szCs w:val="28"/>
          <w:highlight w:val="none"/>
          <w:lang w:val="en-US" w:eastAsia="zh-CN"/>
        </w:rPr>
        <w:t>。</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3.走访寝室（10分）。经常深入学生寝室，关心和指导学生生活，督促学生养成良好的生活习惯。</w:t>
      </w:r>
      <w:r>
        <w:rPr>
          <w:rFonts w:hint="eastAsia" w:eastAsia="仿宋_GB2312" w:cs="Times New Roman"/>
          <w:sz w:val="28"/>
          <w:szCs w:val="28"/>
          <w:highlight w:val="none"/>
          <w:lang w:val="en-US" w:eastAsia="zh-CN"/>
        </w:rPr>
        <w:t>每月班级所有寝室安全得2分，</w:t>
      </w:r>
      <w:r>
        <w:rPr>
          <w:rFonts w:hint="eastAsia" w:ascii="Times New Roman" w:hAnsi="Times New Roman" w:eastAsia="仿宋_GB2312" w:cs="Times New Roman"/>
          <w:sz w:val="28"/>
          <w:szCs w:val="28"/>
          <w:highlight w:val="none"/>
          <w:lang w:val="en-US" w:eastAsia="zh-CN"/>
        </w:rPr>
        <w:t>每月下寝室不少于</w:t>
      </w:r>
      <w:r>
        <w:rPr>
          <w:rFonts w:hint="eastAsia" w:eastAsia="仿宋_GB2312" w:cs="Times New Roman"/>
          <w:sz w:val="28"/>
          <w:szCs w:val="28"/>
          <w:highlight w:val="none"/>
          <w:lang w:val="en-US" w:eastAsia="zh-CN"/>
        </w:rPr>
        <w:t>4</w:t>
      </w:r>
      <w:r>
        <w:rPr>
          <w:rFonts w:hint="eastAsia" w:ascii="Times New Roman" w:hAnsi="Times New Roman" w:eastAsia="仿宋_GB2312" w:cs="Times New Roman"/>
          <w:sz w:val="28"/>
          <w:szCs w:val="28"/>
          <w:highlight w:val="none"/>
          <w:lang w:val="en-US" w:eastAsia="zh-CN"/>
        </w:rPr>
        <w:t>次</w:t>
      </w:r>
      <w:r>
        <w:rPr>
          <w:rFonts w:hint="eastAsia" w:eastAsia="仿宋_GB2312" w:cs="Times New Roman"/>
          <w:sz w:val="28"/>
          <w:szCs w:val="28"/>
          <w:highlight w:val="none"/>
          <w:lang w:val="en-US" w:eastAsia="zh-CN"/>
        </w:rPr>
        <w:t>（8分）</w:t>
      </w:r>
      <w:r>
        <w:rPr>
          <w:rFonts w:hint="eastAsia" w:ascii="Times New Roman" w:hAnsi="Times New Roman" w:eastAsia="仿宋_GB2312" w:cs="Times New Roman"/>
          <w:sz w:val="28"/>
          <w:szCs w:val="28"/>
          <w:highlight w:val="none"/>
          <w:lang w:val="en-US" w:eastAsia="zh-CN"/>
        </w:rPr>
        <w:t>，走访要兼顾</w:t>
      </w:r>
      <w:r>
        <w:rPr>
          <w:rFonts w:hint="eastAsia" w:eastAsia="仿宋_GB2312" w:cs="Times New Roman"/>
          <w:sz w:val="28"/>
          <w:szCs w:val="28"/>
          <w:highlight w:val="none"/>
          <w:lang w:val="en-US" w:eastAsia="zh-CN"/>
        </w:rPr>
        <w:t>班级</w:t>
      </w:r>
      <w:r>
        <w:rPr>
          <w:rFonts w:hint="eastAsia" w:ascii="Times New Roman" w:hAnsi="Times New Roman" w:eastAsia="仿宋_GB2312" w:cs="Times New Roman"/>
          <w:sz w:val="28"/>
          <w:szCs w:val="28"/>
          <w:highlight w:val="none"/>
          <w:lang w:val="en-US" w:eastAsia="zh-CN"/>
        </w:rPr>
        <w:t>所有寝室并做好记录。未下寝室不得分，下寝室但未在公寓登记本上做好登记的不得分。签名（或由他人代签）但实际未进入寝室开展走访工作的，经核查属实的该项目计0分，并取消当月考评优秀和良好资格。</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4.材料上报（8分）。上报材料主要包括：《班主任工作手册》、学生谈心谈话记录表、当月学校或学院要求上报的其他材料。除《班主任工作手册》，其他材料在规定期限内迟交扣1分/次、未交扣2分/次。凡是需要班主任签名的材料，出现班主任未签名的扣2分/次，出现学生代签的扣5分/次。出现《班主任工作手册》由学生代写的扣5分/次。当月《班主任工作手册》须在下月第一个工作日下班前上交，逾期视为迟交，迟交1天扣1分；超过3天记为不交，该月考核认定为“合格”及以下。如遇特殊情况的，需提前联系学院报备。</w:t>
      </w:r>
    </w:p>
    <w:p>
      <w:pPr>
        <w:spacing w:line="490" w:lineRule="exact"/>
        <w:ind w:firstLine="560" w:firstLineChars="200"/>
        <w:jc w:val="left"/>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5.请假管理（6分）。严格按照学校和学院请假管理规定进行审核和批假，</w:t>
      </w:r>
      <w:r>
        <w:rPr>
          <w:rFonts w:hint="eastAsia" w:eastAsia="仿宋_GB2312" w:cs="Times New Roman"/>
          <w:sz w:val="28"/>
          <w:szCs w:val="28"/>
          <w:highlight w:val="none"/>
          <w:lang w:val="en-US" w:eastAsia="zh-CN"/>
        </w:rPr>
        <w:t>学生请假离校的，必须进行家校联系核实；因病假请假的，须附相关医院证明（可假后补附）和病假条；</w:t>
      </w:r>
      <w:r>
        <w:rPr>
          <w:rFonts w:hint="eastAsia" w:ascii="Times New Roman" w:hAnsi="Times New Roman" w:eastAsia="仿宋_GB2312" w:cs="Times New Roman"/>
          <w:sz w:val="28"/>
          <w:szCs w:val="28"/>
          <w:highlight w:val="none"/>
          <w:lang w:val="en-US" w:eastAsia="zh-CN"/>
        </w:rPr>
        <w:t>学生请假期满后应及时联系，确认是否返校。未认真核实随意批假的扣1分/次，学生离校请假班主任未与家长联系核实的扣2分/次。</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6.其他工作（10分）。根据当月实际工作的完成情况进行评定，未按要求完成的酌情扣1-3分/项（有量化考核指标要求的工作应在当月布置任务时予以说明）。</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主要任务包括：</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（1）做好班干部选拔、培养和考核，建立由班委、寝室长、学生骨干组成的管理网络。</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（2）做好家校联系工作。班主任每月至少联系2名学生家长，反馈学生在校情况和了解学生家庭情况，并在《班主任工作手册》中做好相关记录工作。如有特殊情况，及时与学院联系。</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（3）做好班级重点关注学生的日常教育管理和谈心谈话工作（每月至少联系2名），协助做好班级学生违纪事件的调查及思想教育工作。</w:t>
      </w:r>
      <w:bookmarkStart w:id="1" w:name="_GoBack"/>
      <w:bookmarkEnd w:id="1"/>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（4）做好各类安全主题教育和安全隐患排查工作，并在寝室走访记录本中做好记录。</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（5）做好学生综合素质测评工作，做好奖学金、荣誉称号、推优入党等工作，做好家庭经济困难学生助学贷款和受资助学生困难补助的申请和审核工作。</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（6）协助做好第二课堂</w:t>
      </w:r>
      <w:r>
        <w:rPr>
          <w:rFonts w:hint="eastAsia" w:eastAsia="仿宋_GB2312" w:cs="Times New Roman"/>
          <w:sz w:val="28"/>
          <w:szCs w:val="28"/>
          <w:highlight w:val="none"/>
          <w:lang w:val="en-US" w:eastAsia="zh-CN"/>
        </w:rPr>
        <w:t>微</w:t>
      </w:r>
      <w:r>
        <w:rPr>
          <w:rFonts w:hint="eastAsia" w:ascii="Times New Roman" w:hAnsi="Times New Roman" w:eastAsia="仿宋_GB2312" w:cs="Times New Roman"/>
          <w:sz w:val="28"/>
          <w:szCs w:val="28"/>
          <w:highlight w:val="none"/>
          <w:lang w:val="en-US" w:eastAsia="zh-CN"/>
        </w:rPr>
        <w:t>学分、学生民主评教、创美通选课、补考、重补修等组织工作，协助做好学生转专业、学业预警、降级、休学、退学等学籍管理工作。</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（7）做好学生就业指导和毕业生跟踪调查工作；协助做好学生缴费工作。</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（8）完成学校、学院布置的其他工作。</w:t>
      </w:r>
    </w:p>
    <w:p>
      <w:pPr>
        <w:spacing w:line="490" w:lineRule="exact"/>
        <w:ind w:firstLine="562" w:firstLineChars="200"/>
        <w:jc w:val="left"/>
        <w:rPr>
          <w:rFonts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val="en-US" w:eastAsia="zh-CN"/>
        </w:rPr>
        <w:t>（二）工作绩效（班级考核）（50分+10分）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1.班风学风建设（35分）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（1）出勤（15分）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出勤包括上课出勤及早晚自习出勤，出勤数据来源包括各班上报数据、学院检查和学校相关部门抽查等。迟到、早退每人次扣0.5分，上课旷课每人每节扣1分（早晚自习扣分均减半）。考勤日报表必须如实记录迟到、早退、旷课、请假名单，如发现考勤舞弊扣5分/次；考勤日报表迟交扣1分/次，未交扣2分/次。对旷课的认定：缺勤且未事先办理请假手续（病假者持医疗机构出具的相关证明允许事后补假，其他情形原则上不得补假）。</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（2）文明规范（5分）</w:t>
      </w:r>
    </w:p>
    <w:p>
      <w:pPr>
        <w:spacing w:line="490" w:lineRule="exact"/>
        <w:ind w:firstLine="560" w:firstLineChars="200"/>
        <w:jc w:val="left"/>
        <w:rPr>
          <w:rFonts w:hint="default" w:ascii="Times New Roman" w:hAnsi="Times New Roman" w:eastAsia="仿宋_GB2312" w:cs="Times New Roman"/>
          <w:sz w:val="28"/>
          <w:szCs w:val="28"/>
          <w:highlight w:val="none"/>
          <w:lang w:val="en-US"/>
        </w:rPr>
      </w:pPr>
      <w:r>
        <w:rPr>
          <w:rFonts w:hint="eastAsia" w:ascii="Times New Roman" w:hAnsi="Times New Roman" w:eastAsia="仿宋_GB2312" w:cs="Times New Roman"/>
          <w:sz w:val="28"/>
          <w:szCs w:val="28"/>
          <w:highlight w:val="none"/>
          <w:lang w:val="en-US" w:eastAsia="zh-CN"/>
        </w:rPr>
        <w:t>在各类文明校园检查中，</w:t>
      </w:r>
      <w:r>
        <w:rPr>
          <w:rFonts w:hint="eastAsia" w:eastAsia="仿宋_GB2312" w:cs="Times New Roman"/>
          <w:sz w:val="28"/>
          <w:szCs w:val="28"/>
          <w:highlight w:val="none"/>
          <w:lang w:val="en-US" w:eastAsia="zh-CN"/>
        </w:rPr>
        <w:t>各类不文明现象</w:t>
      </w:r>
      <w:r>
        <w:rPr>
          <w:rFonts w:hint="eastAsia" w:ascii="Times New Roman" w:hAnsi="Times New Roman" w:eastAsia="仿宋_GB2312" w:cs="Times New Roman"/>
          <w:sz w:val="28"/>
          <w:szCs w:val="28"/>
          <w:highlight w:val="none"/>
          <w:lang w:val="en-US" w:eastAsia="zh-CN"/>
        </w:rPr>
        <w:t>被学院通报的扣0.5分/人次，被学校通报的1分/人次。</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（3）教室卫生（5分）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根据大一班级固定教室内黑板（槽）、讲台、地面、课桌（抽屉）、垃圾桶、卫生角等区域的清扫及整洁程度，电灯、电扇是否关闭等情况酌情打分。大二、大三没有固定教室的班级该项目分值纳入出勤部分。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（4）其他工作（10分）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考核内容包括班级材料上交、班干部例会、学校和学院布置的工作（各类讲座、大型活动、学习答题以及教学办、实训办发布的与学生相</w:t>
      </w:r>
      <w:r>
        <w:rPr>
          <w:rFonts w:hint="default" w:ascii="Times New Roman" w:hAnsi="Times New Roman" w:eastAsia="仿宋_GB2312" w:cs="Times New Roman"/>
          <w:sz w:val="28"/>
          <w:szCs w:val="28"/>
          <w:highlight w:val="none"/>
          <w:lang w:val="en-US" w:eastAsia="zh-CN"/>
        </w:rPr>
        <w:t>13</w:t>
      </w:r>
      <w:r>
        <w:rPr>
          <w:rFonts w:hint="eastAsia" w:ascii="Times New Roman" w:hAnsi="Times New Roman" w:eastAsia="仿宋_GB2312" w:cs="Times New Roman"/>
          <w:sz w:val="28"/>
          <w:szCs w:val="28"/>
          <w:highlight w:val="none"/>
          <w:lang w:val="en-US" w:eastAsia="zh-CN"/>
        </w:rPr>
        <w:t>关的工作任务等）。其中材料迟交扣1分/次、未交扣2分/次；各类班干部例会迟到扣1分/次，无故未到扣2分/次，请假扣0.5分/次，找其他班干部代会不扣分。其他工作未完成酌情扣1-3分（有量化考核指标要求的工作应在当月布置任务时予以说明）。</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2.雅正公寓建设（15分）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考核依据为学校职能部门公布数据和学院检查数据。</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（1）经学校职能部门或学院通报的：无正当理由晚归的扣1分/人次，未经批准夜不归宿者扣5分/人次，内务不达标寝室扣2分/间次，寝室吸烟扣1分/人次，拥有违章电器的扣2分/人次，使用违章电器的扣3分/人次。</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（2）拒不配合执行学校雅正公寓建设相关要求，或其他违反学校《学生公寓违规违纪行为处理实施细则》相关规定的，视情节轻重扣1-3分。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3.加分项目(上限10分)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学生个人参加各类竞赛或其他活动（校外竞赛须由政府部门主办），获第一、二、三等奖的，国家级的分别加6分、5分、4分/人次、省级的分别加5分、4分、3分/人次，市级的分别加4分、3分、2分/人次，校级（含职能部门，但学校社团协会除外）的分别加2分、1.5分、1分/人次，学院级的分别加1.5分、1分、0.5分/人次。团体竞赛获奖的按双倍加分后</w:t>
      </w:r>
      <w:r>
        <w:rPr>
          <w:rFonts w:hint="eastAsia" w:eastAsia="仿宋_GB2312" w:cs="Times New Roman"/>
          <w:sz w:val="28"/>
          <w:szCs w:val="28"/>
          <w:highlight w:val="none"/>
          <w:lang w:val="en-US" w:eastAsia="zh-CN"/>
        </w:rPr>
        <w:t>按比例</w:t>
      </w:r>
      <w:r>
        <w:rPr>
          <w:rFonts w:hint="eastAsia" w:ascii="Times New Roman" w:hAnsi="Times New Roman" w:eastAsia="仿宋_GB2312" w:cs="Times New Roman"/>
          <w:sz w:val="28"/>
          <w:szCs w:val="28"/>
          <w:highlight w:val="none"/>
          <w:lang w:val="en-US" w:eastAsia="zh-CN"/>
        </w:rPr>
        <w:t>分配给团队成员</w:t>
      </w:r>
      <w:r>
        <w:rPr>
          <w:rFonts w:hint="eastAsia" w:eastAsia="仿宋_GB2312" w:cs="Times New Roman"/>
          <w:sz w:val="28"/>
          <w:szCs w:val="28"/>
          <w:highlight w:val="none"/>
          <w:lang w:val="en-US" w:eastAsia="zh-CN"/>
        </w:rPr>
        <w:t>，分配比例以指导老师意见为准</w:t>
      </w:r>
      <w:r>
        <w:rPr>
          <w:rFonts w:hint="eastAsia" w:ascii="Times New Roman" w:hAnsi="Times New Roman" w:eastAsia="仿宋_GB2312" w:cs="Times New Roman"/>
          <w:sz w:val="28"/>
          <w:szCs w:val="28"/>
          <w:highlight w:val="none"/>
          <w:lang w:val="en-US" w:eastAsia="zh-CN"/>
        </w:rPr>
        <w:t>；同一项目取最高加分（特等奖按一等奖计算，如无奖级区别按三等奖计算）；一项活动同时有个人、团体获奖的，以团体奖计。</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班集体获得由政府部门颁发的国家级荣誉的加8分/班、省级荣誉的加6分/班、市级荣誉的加5分/班、校级荣誉（含职能部门，但学校社团协会除外）的加3分/班、学院级荣誉的2分/班。若分一、二、三等奖则按照减1分进行递减，不够1分按0.5分进行递减。各类竞赛获奖和荣誉以实际发文或证书为准。校级及以上各类竞赛获奖和荣誉，各班需在每月28日前将本月相关获奖证书或发文的扫描件或复印件发送给学院团学辅导员进行登记，逾期发送或不报则不加分。学院级竞赛获奖和荣誉由学工办负责统计，无需报送。</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获学校四星级寝室的，当月考核加1分/间；获校级特色寝室的，当月考核加2分/间；获学校五星级寝室的，当月考核加3分/间。在同一月份获评的取最高分；获评寝室为不同班级混合寝室的，根据同班级学生人数比例折算加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（4）发现或制止安全稳定事件隐患苗头，及时报告班主任或学院、学校有关部门，经学院确认后，酌情加1-5分。</w:t>
      </w:r>
    </w:p>
    <w:p>
      <w:pPr>
        <w:spacing w:line="490" w:lineRule="exact"/>
        <w:ind w:firstLine="560" w:firstLineChars="200"/>
        <w:jc w:val="left"/>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（5）有拾金不昧、见义勇为等好人好事或先进事迹被学院通报表扬的，加2分/项，受学校及校外单位表扬，凭证明加4分/项。</w:t>
      </w:r>
    </w:p>
    <w:p>
      <w:pPr>
        <w:spacing w:line="490" w:lineRule="exact"/>
        <w:ind w:firstLine="560" w:firstLineChars="200"/>
        <w:jc w:val="left"/>
        <w:rPr>
          <w:rFonts w:hint="default" w:ascii="Times New Roman" w:hAnsi="Times New Roman" w:eastAsia="仿宋_GB2312" w:cs="Times New Roman"/>
          <w:sz w:val="28"/>
          <w:szCs w:val="28"/>
          <w:highlight w:val="none"/>
          <w:lang w:val="en-US" w:eastAsia="zh-CN"/>
        </w:rPr>
      </w:pPr>
      <w:r>
        <w:rPr>
          <w:rFonts w:hint="eastAsia" w:eastAsia="仿宋_GB2312" w:cs="Times New Roman"/>
          <w:sz w:val="28"/>
          <w:szCs w:val="28"/>
          <w:highlight w:val="none"/>
          <w:lang w:val="en-US" w:eastAsia="zh-CN"/>
        </w:rPr>
        <w:t>（6）教师自主开展班级学生家访工作，凭证明加2分/次。</w:t>
      </w:r>
    </w:p>
    <w:p>
      <w:pPr>
        <w:keepNext w:val="0"/>
        <w:keepLines w:val="0"/>
        <w:pageBreakBefore w:val="0"/>
        <w:widowControl w:val="0"/>
        <w:kinsoku/>
        <w:wordWrap/>
        <w:overflowPunct/>
        <w:topLinePunct w:val="0"/>
        <w:autoSpaceDE/>
        <w:autoSpaceDN/>
        <w:bidi w:val="0"/>
        <w:adjustRightInd/>
        <w:snapToGrid/>
        <w:spacing w:before="157" w:beforeLines="50" w:after="157" w:afterLines="50" w:line="490" w:lineRule="exact"/>
        <w:ind w:firstLine="560" w:firstLineChars="200"/>
        <w:jc w:val="lef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三、毕业实习班级班主任考核构成与标准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（一）月考核</w:t>
      </w:r>
    </w:p>
    <w:p>
      <w:pPr>
        <w:keepNext w:val="0"/>
        <w:keepLines w:val="0"/>
        <w:widowControl w:val="0"/>
        <w:suppressLineNumbers w:val="0"/>
        <w:spacing w:before="0" w:beforeAutospacing="0" w:after="0" w:afterAutospacing="0" w:line="490" w:lineRule="exact"/>
        <w:ind w:left="0" w:right="0"/>
        <w:jc w:val="left"/>
        <w:rPr>
          <w:rFonts w:hint="default" w:ascii="Times New Roman" w:hAnsi="Times New Roman" w:eastAsia="仿宋_GB2312" w:cs="Times New Roman"/>
          <w:kern w:val="2"/>
          <w:sz w:val="28"/>
          <w:szCs w:val="28"/>
          <w:highlight w:val="none"/>
        </w:rPr>
      </w:pPr>
      <w:r>
        <w:rPr>
          <w:rFonts w:hint="eastAsia" w:ascii="Times New Roman" w:hAnsi="Times New Roman" w:eastAsia="仿宋_GB2312" w:cs="Times New Roman"/>
          <w:sz w:val="28"/>
          <w:szCs w:val="28"/>
          <w:highlight w:val="none"/>
          <w:lang w:val="en-US" w:eastAsia="zh-CN"/>
        </w:rPr>
        <w:t>毕业实习班级班主任每月与全体学生至少联系1次并做好记录，毕业生签约率需按月达到学校规定的标准，按时上交学校和学院要求完成的材料，每月走访寝室2次（如班级学生因专升本、在湖实习等原因留在学校住宿的），以及学校、学院布置的其他工作。</w:t>
      </w:r>
      <w:r>
        <w:rPr>
          <w:rFonts w:hint="default" w:ascii="仿宋_GB2312" w:hAnsi="Times New Roman" w:eastAsia="仿宋_GB2312" w:cs="仿宋_GB2312"/>
          <w:kern w:val="2"/>
          <w:sz w:val="28"/>
          <w:szCs w:val="28"/>
          <w:highlight w:val="none"/>
          <w:lang w:val="en-US" w:eastAsia="zh-CN" w:bidi="ar"/>
        </w:rPr>
        <w:t>当月完成基础工作要求，同时完成毕业生签约率、留湖率指标的，当月考核视为“优秀”；当月完成基础工作要求及签约率，未完成留湖率指标的，当月考核视为“良好”；当月完成基础工作要求，未完成签约率、留湖率的，当月考核视为“合格”；工作完成情况特别不好的，经学院认定后作不合格处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（二）学期考核</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毕业实习班级班主任学期考核由班级初次就业率（40分）、毕业率（20分）、留湖达标率（10分）、专升本率（10分）、材料上交（10分）、班级联系（5分）、安全稳定（5分）等部分组成。其中，前四项根据量化指标进行核算，后三项根据日常工作完成情况进行认定。在推进学校和学院相关重点工作中取得突出业绩的，经学院认定后可予以加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490" w:lineRule="exact"/>
        <w:ind w:firstLine="560" w:firstLineChars="200"/>
        <w:jc w:val="lef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四、班主任考核津贴标准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（一）班主任月工作津贴</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班主任月工作津贴包括考核津贴和人员费。</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1.班主任月考核等级分为优秀、良好、合格、不合格四个等级，其中优秀占比不超过20%，良好占比不超过50%，合格及以下占比不低于30%。</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2.班主任月考核优秀等级发放考核津贴</w:t>
      </w:r>
      <w:r>
        <w:rPr>
          <w:rFonts w:hint="eastAsia" w:eastAsia="仿宋_GB2312" w:cs="Times New Roman"/>
          <w:sz w:val="28"/>
          <w:szCs w:val="28"/>
          <w:highlight w:val="none"/>
          <w:lang w:val="en-US" w:eastAsia="zh-CN"/>
        </w:rPr>
        <w:t>650</w:t>
      </w:r>
      <w:r>
        <w:rPr>
          <w:rFonts w:hint="eastAsia" w:ascii="Times New Roman" w:hAnsi="Times New Roman" w:eastAsia="仿宋_GB2312" w:cs="Times New Roman"/>
          <w:sz w:val="28"/>
          <w:szCs w:val="28"/>
          <w:highlight w:val="none"/>
          <w:lang w:val="en-US" w:eastAsia="zh-CN"/>
        </w:rPr>
        <w:t>元，良好等级发放考核津贴</w:t>
      </w:r>
      <w:r>
        <w:rPr>
          <w:rFonts w:hint="eastAsia" w:eastAsia="仿宋_GB2312" w:cs="Times New Roman"/>
          <w:sz w:val="28"/>
          <w:szCs w:val="28"/>
          <w:highlight w:val="none"/>
          <w:lang w:val="en-US" w:eastAsia="zh-CN"/>
        </w:rPr>
        <w:t>500</w:t>
      </w:r>
      <w:r>
        <w:rPr>
          <w:rFonts w:hint="eastAsia" w:ascii="Times New Roman" w:hAnsi="Times New Roman" w:eastAsia="仿宋_GB2312" w:cs="Times New Roman"/>
          <w:sz w:val="28"/>
          <w:szCs w:val="28"/>
          <w:highlight w:val="none"/>
          <w:lang w:val="en-US" w:eastAsia="zh-CN"/>
        </w:rPr>
        <w:t>元，合格等级发放考核津贴</w:t>
      </w:r>
      <w:r>
        <w:rPr>
          <w:rFonts w:hint="eastAsia" w:eastAsia="仿宋_GB2312" w:cs="Times New Roman"/>
          <w:sz w:val="28"/>
          <w:szCs w:val="28"/>
          <w:highlight w:val="none"/>
          <w:lang w:val="en-US" w:eastAsia="zh-CN"/>
        </w:rPr>
        <w:t>400</w:t>
      </w:r>
      <w:r>
        <w:rPr>
          <w:rFonts w:hint="eastAsia" w:ascii="Times New Roman" w:hAnsi="Times New Roman" w:eastAsia="仿宋_GB2312" w:cs="Times New Roman"/>
          <w:sz w:val="28"/>
          <w:szCs w:val="28"/>
          <w:highlight w:val="none"/>
          <w:lang w:val="en-US" w:eastAsia="zh-CN"/>
        </w:rPr>
        <w:t>元，不合格者不发放考核津贴</w:t>
      </w:r>
      <w:r>
        <w:rPr>
          <w:rFonts w:hint="eastAsia" w:eastAsia="仿宋_GB2312" w:cs="Times New Roman"/>
          <w:sz w:val="28"/>
          <w:szCs w:val="28"/>
          <w:highlight w:val="none"/>
          <w:lang w:val="en-US" w:eastAsia="zh-CN"/>
        </w:rPr>
        <w:t>（3+2班优秀700，良好550，合格450）。</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3.人员费按班级学生人数每生1元发放，30人以下按30人算，超过40人部分按2倍计算。</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（二）班主任学期考核奖励</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班主任学期考核奖励包括基本考核奖励和学风建设单项奖励。</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1.班主任学期考核等级分为优秀、良好、合格、不合格四个等级，其中优秀占比不超过15%，良好占比不超过45%，合格及以下占比不低于40%。</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2.班主任学期考核优秀等级奖励600元，良好等级奖励400元，合格及以下等级不发放奖励。</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3.班级学风建设单项奖励，当学期内班级学生没有出现迟到、早退、旷课现象的，或班级学生期末考试通过率达到100%的班级，班主任奖励300元。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490" w:lineRule="exact"/>
        <w:ind w:firstLine="560" w:firstLineChars="200"/>
        <w:jc w:val="lef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五、考核升档、降档或不合格</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（一）经学院认定符合以下条件之一的，考核可以升档</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1.在学生管理方面（班级建设、日常管理、学生活动、创业就业等方面）举措创新，效果明显，得到学校或学院肯定并经推广的，当月考核提升一档。</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2.及时发现和处置学生重大安全隐患，或在其它方面为学院安全稳定做出突出贡献的，当月考核等级提升一档。考核升档班级不影响原有考核优秀、良好的班主任（班级）。</w:t>
      </w:r>
    </w:p>
    <w:p>
      <w:pPr>
        <w:spacing w:line="490" w:lineRule="exact"/>
        <w:ind w:firstLine="560" w:firstLineChars="200"/>
        <w:jc w:val="left"/>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（二）经学院认定出现以下情况之一的，考核降档或作不合格处理</w:t>
      </w:r>
      <w:r>
        <w:rPr>
          <w:rFonts w:hint="eastAsia" w:ascii="Times New Roman" w:hAnsi="Times New Roman" w:eastAsia="仿宋_GB2312" w:cs="Times New Roman"/>
          <w:sz w:val="28"/>
          <w:szCs w:val="28"/>
          <w:highlight w:val="none"/>
          <w:lang w:eastAsia="zh-CN"/>
        </w:rPr>
        <w:t>：</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1.班级有学生因违纪违法受到违纪处分（以学校发文为准）或公安机关处理的，当月考核降低一档，取消当学期考核优秀资格。</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2.班级有学生参与打架斗殴且影响较大的恶性事件，当月考核降低一档。</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3.凡班级学生无故离校或去向不明超过24小时，班主任未与学生联系且没有及时向学院报告的，当月考核降低一档；造成严重后果的，当月考核不合格。</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4.班级当月旷课总数超过50节，当月考核降低一档。</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5.在日常督导中，一次性迟到超过班级总人数30%，当月考核降低一档。</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6.班级出现重大安全事件，当月考核不合格，取消当学期考核优秀、良好资格。</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7.学期内有两次及以上月考核不合格的，当学期考核不合格。</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对于因留级、交换生和特殊原因复学转入新的班级的学生，班主任在做好相关学生日常管理和教育引导工作，并做好记录的前提下，经学院认定后相关学生在校表现不纳入班级考核。</w:t>
      </w:r>
    </w:p>
    <w:p>
      <w:pPr>
        <w:keepNext w:val="0"/>
        <w:keepLines w:val="0"/>
        <w:pageBreakBefore w:val="0"/>
        <w:widowControl w:val="0"/>
        <w:kinsoku/>
        <w:wordWrap/>
        <w:overflowPunct/>
        <w:topLinePunct w:val="0"/>
        <w:autoSpaceDE/>
        <w:autoSpaceDN/>
        <w:bidi w:val="0"/>
        <w:adjustRightInd/>
        <w:snapToGrid/>
        <w:spacing w:before="157" w:beforeLines="50" w:after="157" w:afterLines="50" w:line="490" w:lineRule="exact"/>
        <w:ind w:firstLine="560" w:firstLineChars="200"/>
        <w:jc w:val="lef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六、其他</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（一）班级学生对母校的满意度调查考核参照学校相关规定执行。</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（二）高职扩招班班主任工作考核按照学校《高职扩招班班主任工作职责与管理办法》（湖职院委办〔2021〕3号）执行。</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（三）上级部门或学校有新规定的，按新规定执行。其他未尽事宜，以学校《班主任工作管理办法（试行）》（湖职院委办〔2018〕18号）为准。</w:t>
      </w:r>
    </w:p>
    <w:p>
      <w:pPr>
        <w:spacing w:line="490" w:lineRule="exact"/>
        <w:ind w:firstLine="560" w:firstLineChars="20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（四）本细则自公布之日起施行，由学院党政联席会负责解释。</w:t>
      </w:r>
    </w:p>
    <w:p>
      <w:pPr>
        <w:spacing w:line="490" w:lineRule="exact"/>
        <w:jc w:val="left"/>
        <w:rPr>
          <w:rFonts w:hint="eastAsia" w:ascii="Times New Roman" w:hAnsi="Times New Roman" w:eastAsia="仿宋_GB2312" w:cs="Times New Roman"/>
          <w:sz w:val="28"/>
          <w:szCs w:val="28"/>
          <w:highlight w:val="none"/>
          <w:lang w:val="en-US" w:eastAsia="zh-CN"/>
        </w:rPr>
      </w:pPr>
    </w:p>
    <w:p>
      <w:pPr>
        <w:spacing w:line="490" w:lineRule="exact"/>
        <w:jc w:val="left"/>
        <w:rPr>
          <w:rFonts w:hint="eastAsia" w:ascii="Times New Roman" w:hAnsi="Times New Roman" w:eastAsia="仿宋_GB2312" w:cs="Times New Roman"/>
          <w:sz w:val="28"/>
          <w:szCs w:val="28"/>
          <w:highlight w:val="none"/>
          <w:lang w:val="en-US" w:eastAsia="zh-CN"/>
        </w:rPr>
      </w:pPr>
    </w:p>
    <w:p>
      <w:pPr>
        <w:spacing w:line="490" w:lineRule="exact"/>
        <w:jc w:val="righ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智能制造与电梯学院</w:t>
      </w:r>
    </w:p>
    <w:p>
      <w:pPr>
        <w:spacing w:line="490" w:lineRule="exact"/>
        <w:jc w:val="righ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202</w:t>
      </w:r>
      <w:r>
        <w:rPr>
          <w:rFonts w:hint="eastAsia" w:eastAsia="仿宋_GB2312" w:cs="Times New Roman"/>
          <w:sz w:val="28"/>
          <w:szCs w:val="28"/>
          <w:highlight w:val="none"/>
          <w:lang w:val="en-US" w:eastAsia="zh-CN"/>
        </w:rPr>
        <w:t>5</w:t>
      </w:r>
      <w:r>
        <w:rPr>
          <w:rFonts w:hint="eastAsia" w:ascii="Times New Roman" w:hAnsi="Times New Roman" w:eastAsia="仿宋_GB2312" w:cs="Times New Roman"/>
          <w:sz w:val="28"/>
          <w:szCs w:val="28"/>
          <w:highlight w:val="none"/>
          <w:lang w:val="en-US" w:eastAsia="zh-CN"/>
        </w:rPr>
        <w:t>年</w:t>
      </w:r>
      <w:r>
        <w:rPr>
          <w:rFonts w:hint="eastAsia"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lang w:val="en-US" w:eastAsia="zh-CN"/>
        </w:rPr>
        <w:t>月</w:t>
      </w:r>
      <w:r>
        <w:rPr>
          <w:rFonts w:hint="eastAsia" w:eastAsia="仿宋_GB2312" w:cs="Times New Roman"/>
          <w:sz w:val="28"/>
          <w:szCs w:val="28"/>
          <w:highlight w:val="none"/>
          <w:lang w:val="en-US" w:eastAsia="zh-CN"/>
        </w:rPr>
        <w:t>17</w:t>
      </w:r>
      <w:r>
        <w:rPr>
          <w:rFonts w:hint="eastAsia" w:ascii="Times New Roman" w:hAnsi="Times New Roman" w:eastAsia="仿宋_GB2312" w:cs="Times New Roman"/>
          <w:sz w:val="28"/>
          <w:szCs w:val="28"/>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4F546"/>
    <w:rsid w:val="01BC1A7A"/>
    <w:rsid w:val="0360409F"/>
    <w:rsid w:val="07FD9FD4"/>
    <w:rsid w:val="087B1CC4"/>
    <w:rsid w:val="0E424203"/>
    <w:rsid w:val="1F8D3D19"/>
    <w:rsid w:val="217E552F"/>
    <w:rsid w:val="24B860AC"/>
    <w:rsid w:val="25800078"/>
    <w:rsid w:val="2FD747D1"/>
    <w:rsid w:val="32161675"/>
    <w:rsid w:val="35841FEA"/>
    <w:rsid w:val="43692F0C"/>
    <w:rsid w:val="46FD51A8"/>
    <w:rsid w:val="4CC473DA"/>
    <w:rsid w:val="4DE95C58"/>
    <w:rsid w:val="50F43BEB"/>
    <w:rsid w:val="51800F71"/>
    <w:rsid w:val="572739CE"/>
    <w:rsid w:val="57C201AE"/>
    <w:rsid w:val="57DD73CA"/>
    <w:rsid w:val="64466422"/>
    <w:rsid w:val="65692B18"/>
    <w:rsid w:val="671A480D"/>
    <w:rsid w:val="6BEE1B1F"/>
    <w:rsid w:val="6D1D7C57"/>
    <w:rsid w:val="6F62119D"/>
    <w:rsid w:val="70871828"/>
    <w:rsid w:val="71704C7B"/>
    <w:rsid w:val="72BE15C7"/>
    <w:rsid w:val="77DE78A9"/>
    <w:rsid w:val="7D74F546"/>
    <w:rsid w:val="7F2F0A9B"/>
    <w:rsid w:val="BFDE97A0"/>
    <w:rsid w:val="BFEF72B1"/>
    <w:rsid w:val="D5FF526F"/>
    <w:rsid w:val="DFFB04EC"/>
    <w:rsid w:val="ECB9F73F"/>
    <w:rsid w:val="F57F68EA"/>
    <w:rsid w:val="F6FDB5F9"/>
    <w:rsid w:val="FBDF0359"/>
    <w:rsid w:val="FCF6E20E"/>
    <w:rsid w:val="FF8790AA"/>
    <w:rsid w:val="FF96DDDD"/>
    <w:rsid w:val="FFBF70E0"/>
    <w:rsid w:val="FFCF94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500" w:lineRule="exact"/>
      <w:ind w:firstLine="560" w:firstLineChars="200"/>
      <w:outlineLvl w:val="0"/>
    </w:pPr>
    <w:rPr>
      <w:rFonts w:ascii="方正公文小标宋" w:hAnsi="方正公文小标宋" w:eastAsia="方正公文小标宋" w:cs="Times New Roman"/>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0</Words>
  <Characters>0</Characters>
  <Lines>1</Lines>
  <Paragraphs>1</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2025-01-08T16:46:00Z</dcterms:created>
  <dc:creator>活得精彩1390970736</dc:creator>
  <cp:lastModifiedBy>活得精彩1390970736</cp:lastModifiedBy>
  <dcterms:modified xsi:type="dcterms:W3CDTF">2025-02-16T14:25:02Z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ACA4172FF529CE515F797C67367628C9_41</vt:lpwstr>
  </property>
</Properties>
</file>